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79" w:rsidRPr="002D5E79" w:rsidRDefault="00EF346F" w:rsidP="00F0176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PLAN NABAVE ZA 2018. </w:t>
      </w:r>
      <w:r w:rsidR="002D5E79" w:rsidRPr="002D5E79">
        <w:rPr>
          <w:rFonts w:ascii="Times New Roman" w:hAnsi="Times New Roman" w:cs="Times New Roman"/>
          <w:b/>
          <w:sz w:val="36"/>
          <w:szCs w:val="36"/>
        </w:rPr>
        <w:t>GODINU</w:t>
      </w:r>
    </w:p>
    <w:tbl>
      <w:tblPr>
        <w:tblStyle w:val="Reetkatablice"/>
        <w:tblpPr w:leftFromText="180" w:rightFromText="180" w:vertAnchor="page" w:horzAnchor="margin" w:tblpXSpec="center" w:tblpY="2176"/>
        <w:tblW w:w="17924" w:type="dxa"/>
        <w:tblLook w:val="04A0" w:firstRow="1" w:lastRow="0" w:firstColumn="1" w:lastColumn="0" w:noHBand="0" w:noVBand="1"/>
      </w:tblPr>
      <w:tblGrid>
        <w:gridCol w:w="2043"/>
        <w:gridCol w:w="2614"/>
        <w:gridCol w:w="1153"/>
        <w:gridCol w:w="1942"/>
        <w:gridCol w:w="2283"/>
        <w:gridCol w:w="1833"/>
        <w:gridCol w:w="2253"/>
        <w:gridCol w:w="1977"/>
        <w:gridCol w:w="1826"/>
      </w:tblGrid>
      <w:tr w:rsidR="004539B2" w:rsidTr="004539B2">
        <w:trPr>
          <w:trHeight w:val="1049"/>
        </w:trPr>
        <w:tc>
          <w:tcPr>
            <w:tcW w:w="2093" w:type="dxa"/>
          </w:tcPr>
          <w:p w:rsidR="004539B2" w:rsidRPr="00F0176A" w:rsidRDefault="004539B2" w:rsidP="004539B2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Redn</w:t>
            </w: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2693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 xml:space="preserve">   </w:t>
            </w:r>
          </w:p>
          <w:p w:rsidR="004539B2" w:rsidRPr="00F0176A" w:rsidRDefault="004539B2" w:rsidP="004539B2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 xml:space="preserve">    Predmet ugovora</w:t>
            </w:r>
          </w:p>
        </w:tc>
        <w:tc>
          <w:tcPr>
            <w:tcW w:w="851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Evidencijski broj nabave</w:t>
            </w:r>
          </w:p>
        </w:tc>
        <w:tc>
          <w:tcPr>
            <w:tcW w:w="1984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</w:p>
          <w:p w:rsidR="004539B2" w:rsidRPr="00F0176A" w:rsidRDefault="004539B2" w:rsidP="009F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2336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Vrsta provedenog postupka javne nabave, uključujući i postupak sklapanja ugovora o javnim uslugama iz Dodatka II.B. ovog Zakona</w:t>
            </w:r>
          </w:p>
        </w:tc>
        <w:tc>
          <w:tcPr>
            <w:tcW w:w="1842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Iznos sklopljenog ugovora o javnoj nabavi, okvirnog sporazuma ili narudžbenice(bez PDV-a)</w:t>
            </w:r>
          </w:p>
        </w:tc>
        <w:tc>
          <w:tcPr>
            <w:tcW w:w="2263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Datum sklapanja ugovora/narudžbenice i rok na koji je sklopljen ugovor o javnoj nabavi ili okvirni sporazum</w:t>
            </w:r>
          </w:p>
        </w:tc>
        <w:tc>
          <w:tcPr>
            <w:tcW w:w="1999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Naziv gospodarskog subjekta s kojim je sklopljen ugovor o javnoj nabavi, okvirni sporazum ili izdana narudžbenica</w:t>
            </w:r>
          </w:p>
        </w:tc>
        <w:tc>
          <w:tcPr>
            <w:tcW w:w="1863" w:type="dxa"/>
          </w:tcPr>
          <w:p w:rsidR="004539B2" w:rsidRPr="00F0176A" w:rsidRDefault="004539B2" w:rsidP="009F385B">
            <w:pPr>
              <w:jc w:val="center"/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Napomena</w:t>
            </w:r>
          </w:p>
        </w:tc>
      </w:tr>
      <w:tr w:rsidR="004539B2" w:rsidTr="004539B2">
        <w:trPr>
          <w:trHeight w:val="640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4539B2" w:rsidRDefault="004539B2" w:rsidP="009F385B">
            <w:r>
              <w:t>Električna energija</w:t>
            </w:r>
          </w:p>
        </w:tc>
        <w:tc>
          <w:tcPr>
            <w:tcW w:w="851" w:type="dxa"/>
          </w:tcPr>
          <w:p w:rsidR="004539B2" w:rsidRDefault="004539B2" w:rsidP="004539B2">
            <w:pPr>
              <w:jc w:val="center"/>
            </w:pPr>
            <w:r>
              <w:t>01/2018</w:t>
            </w: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  <w:r>
              <w:t>09310000-5</w:t>
            </w:r>
          </w:p>
        </w:tc>
        <w:tc>
          <w:tcPr>
            <w:tcW w:w="2336" w:type="dxa"/>
          </w:tcPr>
          <w:p w:rsidR="004539B2" w:rsidRDefault="004539B2" w:rsidP="009F385B">
            <w:r>
              <w:t>Jednostavna nabava</w:t>
            </w:r>
          </w:p>
        </w:tc>
        <w:tc>
          <w:tcPr>
            <w:tcW w:w="1842" w:type="dxa"/>
          </w:tcPr>
          <w:p w:rsidR="004539B2" w:rsidRDefault="004539B2" w:rsidP="009F385B">
            <w:r>
              <w:t>99.800,00</w:t>
            </w:r>
          </w:p>
          <w:p w:rsidR="004539B2" w:rsidRDefault="004539B2" w:rsidP="009F385B"/>
        </w:tc>
        <w:tc>
          <w:tcPr>
            <w:tcW w:w="2263" w:type="dxa"/>
          </w:tcPr>
          <w:p w:rsidR="004539B2" w:rsidRDefault="004539B2" w:rsidP="009F385B"/>
        </w:tc>
        <w:tc>
          <w:tcPr>
            <w:tcW w:w="1999" w:type="dxa"/>
          </w:tcPr>
          <w:p w:rsidR="004539B2" w:rsidRDefault="004539B2" w:rsidP="009F385B">
            <w:r>
              <w:t>HEP Opskrba,Zagreb</w:t>
            </w:r>
          </w:p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561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4539B2" w:rsidRDefault="004539B2" w:rsidP="009F385B">
            <w:r>
              <w:t>Računalna oprema i tableti</w:t>
            </w:r>
          </w:p>
        </w:tc>
        <w:tc>
          <w:tcPr>
            <w:tcW w:w="851" w:type="dxa"/>
          </w:tcPr>
          <w:p w:rsidR="004539B2" w:rsidRDefault="004539B2" w:rsidP="009F385B">
            <w:pPr>
              <w:jc w:val="center"/>
            </w:pPr>
            <w:r>
              <w:t>02/2018</w:t>
            </w: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  <w:r>
              <w:t>30213100</w:t>
            </w:r>
          </w:p>
        </w:tc>
        <w:tc>
          <w:tcPr>
            <w:tcW w:w="2336" w:type="dxa"/>
          </w:tcPr>
          <w:p w:rsidR="004539B2" w:rsidRDefault="004539B2" w:rsidP="009F385B">
            <w:r>
              <w:t>Jednostavna nabava</w:t>
            </w:r>
          </w:p>
        </w:tc>
        <w:tc>
          <w:tcPr>
            <w:tcW w:w="1842" w:type="dxa"/>
          </w:tcPr>
          <w:p w:rsidR="004539B2" w:rsidRDefault="004539B2" w:rsidP="009F385B">
            <w:r>
              <w:t>116.130,00</w:t>
            </w:r>
          </w:p>
        </w:tc>
        <w:tc>
          <w:tcPr>
            <w:tcW w:w="2263" w:type="dxa"/>
          </w:tcPr>
          <w:p w:rsidR="004539B2" w:rsidRDefault="004539B2" w:rsidP="009F385B">
            <w:r>
              <w:t>7.08.2018.do 30.09.2018</w:t>
            </w:r>
          </w:p>
        </w:tc>
        <w:tc>
          <w:tcPr>
            <w:tcW w:w="1999" w:type="dxa"/>
          </w:tcPr>
          <w:p w:rsidR="004539B2" w:rsidRDefault="004539B2" w:rsidP="009F385B">
            <w:r>
              <w:t>Hangar 18,Koprivnica</w:t>
            </w:r>
          </w:p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710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4539B2" w:rsidRDefault="004539B2" w:rsidP="009F385B">
            <w:r>
              <w:t>Računalna oprema</w:t>
            </w:r>
          </w:p>
        </w:tc>
        <w:tc>
          <w:tcPr>
            <w:tcW w:w="851" w:type="dxa"/>
          </w:tcPr>
          <w:p w:rsidR="004539B2" w:rsidRDefault="004539B2" w:rsidP="009F385B">
            <w:pPr>
              <w:jc w:val="center"/>
            </w:pPr>
            <w:r>
              <w:t>03/2018</w:t>
            </w: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  <w:r>
              <w:t>30230000</w:t>
            </w:r>
          </w:p>
        </w:tc>
        <w:tc>
          <w:tcPr>
            <w:tcW w:w="2336" w:type="dxa"/>
          </w:tcPr>
          <w:p w:rsidR="004539B2" w:rsidRDefault="004539B2" w:rsidP="009F385B">
            <w:r>
              <w:t>Jednostavna nabava</w:t>
            </w:r>
          </w:p>
        </w:tc>
        <w:tc>
          <w:tcPr>
            <w:tcW w:w="1842" w:type="dxa"/>
          </w:tcPr>
          <w:p w:rsidR="004539B2" w:rsidRDefault="004539B2" w:rsidP="009F385B">
            <w:r>
              <w:t>42.709,00</w:t>
            </w:r>
          </w:p>
        </w:tc>
        <w:tc>
          <w:tcPr>
            <w:tcW w:w="2263" w:type="dxa"/>
          </w:tcPr>
          <w:p w:rsidR="004539B2" w:rsidRDefault="004539B2" w:rsidP="009F385B">
            <w:r>
              <w:t>24.08.2018. do 30.09.2018.</w:t>
            </w:r>
          </w:p>
        </w:tc>
        <w:tc>
          <w:tcPr>
            <w:tcW w:w="1999" w:type="dxa"/>
          </w:tcPr>
          <w:p w:rsidR="004539B2" w:rsidRDefault="004539B2" w:rsidP="009F385B">
            <w:r>
              <w:t>HZagrebGSpot Informatika</w:t>
            </w:r>
          </w:p>
        </w:tc>
        <w:tc>
          <w:tcPr>
            <w:tcW w:w="1863" w:type="dxa"/>
          </w:tcPr>
          <w:p w:rsidR="004539B2" w:rsidRPr="009C7B5E" w:rsidRDefault="004539B2" w:rsidP="009F385B">
            <w:pPr>
              <w:rPr>
                <w:sz w:val="14"/>
                <w:szCs w:val="14"/>
              </w:rPr>
            </w:pPr>
          </w:p>
        </w:tc>
      </w:tr>
      <w:tr w:rsidR="004539B2" w:rsidTr="004539B2">
        <w:trPr>
          <w:trHeight w:val="654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4539B2" w:rsidRDefault="004539B2" w:rsidP="009F385B">
            <w:r>
              <w:t>Kombi vozilo</w:t>
            </w:r>
          </w:p>
        </w:tc>
        <w:tc>
          <w:tcPr>
            <w:tcW w:w="851" w:type="dxa"/>
          </w:tcPr>
          <w:p w:rsidR="004539B2" w:rsidRDefault="004539B2" w:rsidP="009F385B">
            <w:pPr>
              <w:jc w:val="center"/>
            </w:pPr>
            <w:r>
              <w:t>04/2018</w:t>
            </w: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  <w:r>
              <w:t>34110000</w:t>
            </w:r>
          </w:p>
        </w:tc>
        <w:tc>
          <w:tcPr>
            <w:tcW w:w="2336" w:type="dxa"/>
          </w:tcPr>
          <w:p w:rsidR="004539B2" w:rsidRDefault="004539B2" w:rsidP="004A1237">
            <w:r>
              <w:t>Jednostavna nabava</w:t>
            </w:r>
          </w:p>
        </w:tc>
        <w:tc>
          <w:tcPr>
            <w:tcW w:w="1842" w:type="dxa"/>
          </w:tcPr>
          <w:p w:rsidR="004539B2" w:rsidRDefault="004539B2" w:rsidP="009F385B">
            <w:r>
              <w:t>141165,16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539B2" w:rsidRDefault="004539B2" w:rsidP="009F385B">
            <w:r>
              <w:t>22.11.2018.do 30.11.2018.</w:t>
            </w:r>
          </w:p>
        </w:tc>
        <w:tc>
          <w:tcPr>
            <w:tcW w:w="1999" w:type="dxa"/>
          </w:tcPr>
          <w:p w:rsidR="004539B2" w:rsidRDefault="004539B2" w:rsidP="009F385B">
            <w:r>
              <w:t>PSC Dalmacija,Split</w:t>
            </w:r>
          </w:p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707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9F385B"/>
        </w:tc>
        <w:tc>
          <w:tcPr>
            <w:tcW w:w="851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9F385B"/>
        </w:tc>
        <w:tc>
          <w:tcPr>
            <w:tcW w:w="1842" w:type="dxa"/>
          </w:tcPr>
          <w:p w:rsidR="004539B2" w:rsidRDefault="004539B2" w:rsidP="009F385B"/>
        </w:tc>
        <w:tc>
          <w:tcPr>
            <w:tcW w:w="2263" w:type="dxa"/>
            <w:tcBorders>
              <w:bottom w:val="single" w:sz="4" w:space="0" w:color="auto"/>
            </w:tcBorders>
          </w:tcPr>
          <w:p w:rsidR="004539B2" w:rsidRDefault="004539B2" w:rsidP="009F385B"/>
        </w:tc>
        <w:tc>
          <w:tcPr>
            <w:tcW w:w="1999" w:type="dxa"/>
          </w:tcPr>
          <w:p w:rsidR="004539B2" w:rsidRDefault="004539B2" w:rsidP="009F385B"/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559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  <w:tcBorders>
              <w:top w:val="single" w:sz="4" w:space="0" w:color="auto"/>
            </w:tcBorders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  <w:tr w:rsidR="004539B2" w:rsidTr="004539B2">
        <w:trPr>
          <w:trHeight w:val="540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  <w:tr w:rsidR="004539B2" w:rsidTr="004539B2">
        <w:trPr>
          <w:trHeight w:val="834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  <w:tr w:rsidR="004539B2" w:rsidTr="004539B2">
        <w:trPr>
          <w:trHeight w:val="991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</w:tbl>
    <w:p w:rsidR="002D5E79" w:rsidRDefault="002D5E79" w:rsidP="004539B2">
      <w:pPr>
        <w:ind w:left="-709"/>
      </w:pPr>
    </w:p>
    <w:p w:rsidR="002D5E79" w:rsidRDefault="002D5E79"/>
    <w:sectPr w:rsidR="002D5E79" w:rsidSect="002D5E7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59"/>
    <w:rsid w:val="002A629E"/>
    <w:rsid w:val="002D5E79"/>
    <w:rsid w:val="00342740"/>
    <w:rsid w:val="004539B2"/>
    <w:rsid w:val="004A1237"/>
    <w:rsid w:val="004E263D"/>
    <w:rsid w:val="00643A65"/>
    <w:rsid w:val="008B2742"/>
    <w:rsid w:val="009C7B5E"/>
    <w:rsid w:val="009F385B"/>
    <w:rsid w:val="00A94D48"/>
    <w:rsid w:val="00AA2159"/>
    <w:rsid w:val="00AB25C4"/>
    <w:rsid w:val="00B260C1"/>
    <w:rsid w:val="00CA1141"/>
    <w:rsid w:val="00E11E1B"/>
    <w:rsid w:val="00EF346F"/>
    <w:rsid w:val="00F0176A"/>
    <w:rsid w:val="00F55BB9"/>
    <w:rsid w:val="00F744F8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79"/>
  </w:style>
  <w:style w:type="paragraph" w:styleId="Naslov1">
    <w:name w:val="heading 1"/>
    <w:basedOn w:val="Normal"/>
    <w:next w:val="Normal"/>
    <w:link w:val="Naslov1Char"/>
    <w:uiPriority w:val="9"/>
    <w:qFormat/>
    <w:rsid w:val="002D5E7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5E7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D5E7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D5E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D5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D5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D5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D5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D5E7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2D5E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D5E7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D5E79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D5E7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D5E7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D5E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D5E79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D5E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D5E7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D5E7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D5E7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D5E79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D5E79"/>
    <w:rPr>
      <w:b/>
      <w:bCs/>
    </w:rPr>
  </w:style>
  <w:style w:type="character" w:styleId="Istaknuto">
    <w:name w:val="Emphasis"/>
    <w:basedOn w:val="Zadanifontodlomka"/>
    <w:uiPriority w:val="20"/>
    <w:qFormat/>
    <w:rsid w:val="002D5E79"/>
    <w:rPr>
      <w:i/>
      <w:iCs/>
      <w:color w:val="000000" w:themeColor="text1"/>
    </w:rPr>
  </w:style>
  <w:style w:type="paragraph" w:styleId="Bezproreda">
    <w:name w:val="No Spacing"/>
    <w:uiPriority w:val="1"/>
    <w:qFormat/>
    <w:rsid w:val="002D5E7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D5E7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D5E79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D5E7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D5E7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D5E79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D5E7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D5E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D5E79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D5E79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D5E7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79"/>
  </w:style>
  <w:style w:type="paragraph" w:styleId="Naslov1">
    <w:name w:val="heading 1"/>
    <w:basedOn w:val="Normal"/>
    <w:next w:val="Normal"/>
    <w:link w:val="Naslov1Char"/>
    <w:uiPriority w:val="9"/>
    <w:qFormat/>
    <w:rsid w:val="002D5E7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5E7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D5E7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D5E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D5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D5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D5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D5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D5E7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2D5E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D5E7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D5E79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D5E7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D5E7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D5E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D5E79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D5E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D5E7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D5E7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D5E7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D5E79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D5E79"/>
    <w:rPr>
      <w:b/>
      <w:bCs/>
    </w:rPr>
  </w:style>
  <w:style w:type="character" w:styleId="Istaknuto">
    <w:name w:val="Emphasis"/>
    <w:basedOn w:val="Zadanifontodlomka"/>
    <w:uiPriority w:val="20"/>
    <w:qFormat/>
    <w:rsid w:val="002D5E79"/>
    <w:rPr>
      <w:i/>
      <w:iCs/>
      <w:color w:val="000000" w:themeColor="text1"/>
    </w:rPr>
  </w:style>
  <w:style w:type="paragraph" w:styleId="Bezproreda">
    <w:name w:val="No Spacing"/>
    <w:uiPriority w:val="1"/>
    <w:qFormat/>
    <w:rsid w:val="002D5E7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D5E7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D5E79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D5E7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D5E7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D5E79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D5E7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D5E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D5E79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D5E79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D5E7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58745-CE92-49B6-A7FA-393DF1C5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Sandra</cp:lastModifiedBy>
  <cp:revision>2</cp:revision>
  <cp:lastPrinted>2019-02-19T12:09:00Z</cp:lastPrinted>
  <dcterms:created xsi:type="dcterms:W3CDTF">2019-09-25T06:11:00Z</dcterms:created>
  <dcterms:modified xsi:type="dcterms:W3CDTF">2019-09-25T06:11:00Z</dcterms:modified>
</cp:coreProperties>
</file>